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9B" w:rsidRDefault="004B249B" w:rsidP="004B249B">
      <w:pPr>
        <w:jc w:val="both"/>
        <w:rPr>
          <w:sz w:val="24"/>
          <w:szCs w:val="24"/>
        </w:rPr>
      </w:pPr>
      <w:bookmarkStart w:id="0" w:name="_GoBack"/>
      <w:bookmarkEnd w:id="0"/>
      <w:r>
        <w:rPr>
          <w:sz w:val="24"/>
          <w:szCs w:val="24"/>
        </w:rPr>
        <w:t xml:space="preserve">                                              Tisztelt Jubiláló Szakkör! Kedves Megjelentek!</w:t>
      </w:r>
    </w:p>
    <w:p w:rsidR="004B249B" w:rsidRDefault="004B249B" w:rsidP="004B249B">
      <w:pPr>
        <w:jc w:val="both"/>
      </w:pPr>
      <w:r>
        <w:rPr>
          <w:b/>
          <w:sz w:val="24"/>
          <w:szCs w:val="24"/>
        </w:rPr>
        <w:t>A 40 éves Józsai Díszítőművészeti Szakkör</w:t>
      </w:r>
      <w:r>
        <w:rPr>
          <w:sz w:val="24"/>
          <w:szCs w:val="24"/>
        </w:rPr>
        <w:t xml:space="preserve"> köszöntésére gyűltünk most itt össze. Annak a szakköri közösségnek a köszöntésére, mely egyidős a Népművészeti Egyesületek Szövetségével, a Debreceni és Hajdú-Bihar megyei Népművészeti Egyesülettel és számos, egyéb népművészeti egyesülettel és szakköri közösséggel, olyan szervezetekkel és közösségekkel, akik a hagyományokon alapuló kézművesség megmentését, megőrzését és továbbéltetését vállalták fel legfőbb feladatukként. Elindulásuk tehát ahhoz az időszakhoz kötődik, amit nyugodtan nevezhetünk a hagyományos népi kézművesség </w:t>
      </w:r>
      <w:r>
        <w:rPr>
          <w:b/>
          <w:sz w:val="24"/>
          <w:szCs w:val="24"/>
        </w:rPr>
        <w:t>újbóli</w:t>
      </w:r>
      <w:r>
        <w:rPr>
          <w:sz w:val="24"/>
          <w:szCs w:val="24"/>
        </w:rPr>
        <w:t xml:space="preserve">, </w:t>
      </w:r>
      <w:r>
        <w:rPr>
          <w:b/>
          <w:sz w:val="24"/>
          <w:szCs w:val="24"/>
        </w:rPr>
        <w:t>legújabb kori</w:t>
      </w:r>
      <w:r>
        <w:rPr>
          <w:sz w:val="24"/>
          <w:szCs w:val="24"/>
        </w:rPr>
        <w:t xml:space="preserve"> </w:t>
      </w:r>
      <w:r>
        <w:rPr>
          <w:b/>
          <w:sz w:val="24"/>
          <w:szCs w:val="24"/>
        </w:rPr>
        <w:t>felfedezése</w:t>
      </w:r>
      <w:r>
        <w:rPr>
          <w:sz w:val="24"/>
          <w:szCs w:val="24"/>
        </w:rPr>
        <w:t xml:space="preserve"> időszakának. </w:t>
      </w:r>
      <w:proofErr w:type="gramStart"/>
      <w:r>
        <w:rPr>
          <w:b/>
          <w:sz w:val="24"/>
          <w:szCs w:val="24"/>
        </w:rPr>
        <w:t>Gém Rudolfné  Új Eszter</w:t>
      </w:r>
      <w:r>
        <w:rPr>
          <w:sz w:val="24"/>
          <w:szCs w:val="24"/>
        </w:rPr>
        <w:t xml:space="preserve"> vezetésével itt Józsán is </w:t>
      </w:r>
      <w:r>
        <w:rPr>
          <w:b/>
          <w:sz w:val="24"/>
          <w:szCs w:val="24"/>
        </w:rPr>
        <w:t>40 évvel ezelőtt</w:t>
      </w:r>
      <w:r>
        <w:rPr>
          <w:sz w:val="24"/>
          <w:szCs w:val="24"/>
        </w:rPr>
        <w:t xml:space="preserve"> </w:t>
      </w:r>
      <w:r>
        <w:rPr>
          <w:b/>
          <w:sz w:val="24"/>
          <w:szCs w:val="24"/>
        </w:rPr>
        <w:t>kezdett formálódni</w:t>
      </w:r>
      <w:r>
        <w:rPr>
          <w:sz w:val="24"/>
          <w:szCs w:val="24"/>
        </w:rPr>
        <w:t xml:space="preserve"> az a kis közösség, ahol az alkotni vágyó tehetséges és lelkes tagok mindenek előtt a népi hímzés mellett kötelezték el magukat, de jelentős teret kapott körükben a népi szövés és a csipkekészítés is, sőt az alkotói tevékenységek körében </w:t>
      </w:r>
      <w:r>
        <w:t>megtaláljuk a textilfestést, a makramé készítést, a kötést és horgolást, a csuhé feldolgozást, a gyöngyfűzést, az üvegfestést és a gyermekjáték készítést is.</w:t>
      </w:r>
      <w:proofErr w:type="gramEnd"/>
      <w:r>
        <w:t xml:space="preserve"> Ez a </w:t>
      </w:r>
      <w:proofErr w:type="gramStart"/>
      <w:r>
        <w:rPr>
          <w:b/>
        </w:rPr>
        <w:t>sokoldalúság  és</w:t>
      </w:r>
      <w:proofErr w:type="gramEnd"/>
      <w:r>
        <w:rPr>
          <w:b/>
        </w:rPr>
        <w:t xml:space="preserve"> nyitottság</w:t>
      </w:r>
      <w:r>
        <w:t xml:space="preserve"> a szakkör egyik jellemzőjeként mindenképpen elmondható.</w:t>
      </w:r>
    </w:p>
    <w:p w:rsidR="004B249B" w:rsidRDefault="004B249B" w:rsidP="004B249B">
      <w:pPr>
        <w:jc w:val="both"/>
        <w:rPr>
          <w:sz w:val="24"/>
          <w:szCs w:val="24"/>
        </w:rPr>
      </w:pPr>
      <w:r>
        <w:rPr>
          <w:b/>
          <w:sz w:val="24"/>
          <w:szCs w:val="24"/>
        </w:rPr>
        <w:t>Én személy szerint</w:t>
      </w:r>
      <w:r>
        <w:rPr>
          <w:sz w:val="24"/>
          <w:szCs w:val="24"/>
        </w:rPr>
        <w:t xml:space="preserve"> abban a kivételes helyzetben vagyok, hogy </w:t>
      </w:r>
      <w:r>
        <w:rPr>
          <w:b/>
          <w:sz w:val="24"/>
          <w:szCs w:val="24"/>
        </w:rPr>
        <w:t xml:space="preserve">hívatásom </w:t>
      </w:r>
      <w:r>
        <w:rPr>
          <w:sz w:val="24"/>
          <w:szCs w:val="24"/>
        </w:rPr>
        <w:t xml:space="preserve">és egykori munkahelyem, a </w:t>
      </w:r>
      <w:r>
        <w:rPr>
          <w:b/>
          <w:sz w:val="24"/>
          <w:szCs w:val="24"/>
        </w:rPr>
        <w:t>Déri Múzeum</w:t>
      </w:r>
      <w:r>
        <w:rPr>
          <w:sz w:val="24"/>
          <w:szCs w:val="24"/>
        </w:rPr>
        <w:t xml:space="preserve"> révén a kezdetektől fogva </w:t>
      </w:r>
      <w:r>
        <w:rPr>
          <w:b/>
          <w:sz w:val="24"/>
          <w:szCs w:val="24"/>
        </w:rPr>
        <w:t>nyomon kísérhettem</w:t>
      </w:r>
      <w:r>
        <w:rPr>
          <w:sz w:val="24"/>
          <w:szCs w:val="24"/>
        </w:rPr>
        <w:t xml:space="preserve"> a szakkör munkáját, sőt </w:t>
      </w:r>
      <w:r>
        <w:rPr>
          <w:b/>
          <w:sz w:val="24"/>
          <w:szCs w:val="24"/>
        </w:rPr>
        <w:t>szinte folyamatosan kapcsolatban lehettem Velük</w:t>
      </w:r>
      <w:r>
        <w:rPr>
          <w:sz w:val="24"/>
          <w:szCs w:val="24"/>
        </w:rPr>
        <w:t>.</w:t>
      </w:r>
    </w:p>
    <w:p w:rsidR="00582DCA" w:rsidRDefault="004B249B" w:rsidP="004B249B">
      <w:pPr>
        <w:jc w:val="both"/>
        <w:rPr>
          <w:sz w:val="24"/>
          <w:szCs w:val="24"/>
        </w:rPr>
      </w:pPr>
      <w:r>
        <w:rPr>
          <w:b/>
          <w:sz w:val="24"/>
          <w:szCs w:val="24"/>
        </w:rPr>
        <w:t>Gém Rudolfné Esztike Néni</w:t>
      </w:r>
      <w:r>
        <w:rPr>
          <w:sz w:val="24"/>
          <w:szCs w:val="24"/>
        </w:rPr>
        <w:t xml:space="preserve"> (1924-1985) erős kötődését a hagyományos kézművesség iránt jelentősen meghatározta az tény, hogy még részese lehetett annak a hagyományos életmódnak, melyben ezek a kézművességek eredeti funkciójukban és formájukban nagy számban éltek és hatottak, ismeretei idevonatkozóan tehát már ebből az időből is erednek. Nem volt meglepő tehát az, hogy</w:t>
      </w:r>
      <w:r>
        <w:rPr>
          <w:b/>
          <w:sz w:val="24"/>
          <w:szCs w:val="24"/>
        </w:rPr>
        <w:t xml:space="preserve"> Ilona lánya</w:t>
      </w:r>
      <w:r>
        <w:rPr>
          <w:sz w:val="24"/>
          <w:szCs w:val="24"/>
        </w:rPr>
        <w:t xml:space="preserve"> invitálására </w:t>
      </w:r>
      <w:r>
        <w:rPr>
          <w:b/>
          <w:sz w:val="24"/>
          <w:szCs w:val="24"/>
        </w:rPr>
        <w:t>1978-</w:t>
      </w:r>
      <w:r>
        <w:rPr>
          <w:sz w:val="24"/>
          <w:szCs w:val="24"/>
        </w:rPr>
        <w:t xml:space="preserve">ban nagy örömmel csatlakozott a </w:t>
      </w:r>
      <w:proofErr w:type="spellStart"/>
      <w:r>
        <w:rPr>
          <w:b/>
          <w:sz w:val="24"/>
          <w:szCs w:val="24"/>
        </w:rPr>
        <w:t>Lyachovics</w:t>
      </w:r>
      <w:proofErr w:type="spellEnd"/>
      <w:r>
        <w:rPr>
          <w:b/>
          <w:sz w:val="24"/>
          <w:szCs w:val="24"/>
        </w:rPr>
        <w:t xml:space="preserve"> Józsefné</w:t>
      </w:r>
      <w:r>
        <w:rPr>
          <w:sz w:val="24"/>
          <w:szCs w:val="24"/>
        </w:rPr>
        <w:t xml:space="preserve"> vezette </w:t>
      </w:r>
      <w:r>
        <w:rPr>
          <w:b/>
          <w:sz w:val="24"/>
          <w:szCs w:val="24"/>
        </w:rPr>
        <w:t>debreceni Volán hímző szakkör munkájához</w:t>
      </w:r>
      <w:r>
        <w:rPr>
          <w:sz w:val="24"/>
          <w:szCs w:val="24"/>
        </w:rPr>
        <w:t xml:space="preserve">. Szinte kinyílt számára a világ, közösségbe járhatott, kiállításokat, múzeumokat látogathatott.  Felkészültségét és rendkívüli tehetségét bizonyítja az a tény, hogy igen hamar jelentkeztek a pályázatokra és kiállításokra beküldött munkái sikerei és eredményei. Korát megelőzően pl. a </w:t>
      </w:r>
      <w:proofErr w:type="spellStart"/>
      <w:r>
        <w:rPr>
          <w:sz w:val="24"/>
          <w:szCs w:val="24"/>
        </w:rPr>
        <w:t>karádi</w:t>
      </w:r>
      <w:proofErr w:type="spellEnd"/>
      <w:r>
        <w:rPr>
          <w:sz w:val="24"/>
          <w:szCs w:val="24"/>
        </w:rPr>
        <w:t xml:space="preserve"> hímzés szokatlan újításával került a figyelem középpontjába az </w:t>
      </w:r>
      <w:r>
        <w:rPr>
          <w:b/>
          <w:sz w:val="24"/>
          <w:szCs w:val="24"/>
        </w:rPr>
        <w:t>1980-</w:t>
      </w:r>
      <w:r>
        <w:rPr>
          <w:sz w:val="24"/>
          <w:szCs w:val="24"/>
        </w:rPr>
        <w:t xml:space="preserve">ban megrendezett nyíregyházi </w:t>
      </w:r>
      <w:r>
        <w:rPr>
          <w:b/>
          <w:sz w:val="24"/>
          <w:szCs w:val="24"/>
        </w:rPr>
        <w:t>Élő Népművészeti Kiállításon</w:t>
      </w:r>
      <w:r>
        <w:rPr>
          <w:sz w:val="24"/>
          <w:szCs w:val="24"/>
        </w:rPr>
        <w:t xml:space="preserve">, de említhetném a csángóhímzett női </w:t>
      </w:r>
      <w:proofErr w:type="gramStart"/>
      <w:r>
        <w:rPr>
          <w:sz w:val="24"/>
          <w:szCs w:val="24"/>
        </w:rPr>
        <w:t>mellényét  is</w:t>
      </w:r>
      <w:proofErr w:type="gramEnd"/>
      <w:r>
        <w:rPr>
          <w:sz w:val="24"/>
          <w:szCs w:val="24"/>
        </w:rPr>
        <w:t xml:space="preserve">, ami a csángó női ingeken  fellelhető díszítmények legkorábbi, korszerű és  modern alkalmazását jelentette akkor, amikor hímzőink még nem is tudtak erről a hímzésanyagról. </w:t>
      </w:r>
      <w:r>
        <w:rPr>
          <w:b/>
          <w:sz w:val="24"/>
          <w:szCs w:val="24"/>
          <w:u w:val="single"/>
        </w:rPr>
        <w:t xml:space="preserve">1982 </w:t>
      </w:r>
      <w:r>
        <w:rPr>
          <w:b/>
          <w:sz w:val="24"/>
          <w:szCs w:val="24"/>
        </w:rPr>
        <w:t xml:space="preserve">- </w:t>
      </w:r>
      <w:proofErr w:type="spellStart"/>
      <w:r>
        <w:rPr>
          <w:b/>
          <w:sz w:val="24"/>
          <w:szCs w:val="24"/>
        </w:rPr>
        <w:t>ben</w:t>
      </w:r>
      <w:proofErr w:type="spellEnd"/>
      <w:r>
        <w:rPr>
          <w:sz w:val="24"/>
          <w:szCs w:val="24"/>
        </w:rPr>
        <w:t xml:space="preserve"> pedig már </w:t>
      </w:r>
      <w:r>
        <w:rPr>
          <w:b/>
          <w:sz w:val="24"/>
          <w:szCs w:val="24"/>
        </w:rPr>
        <w:t>önálló kiállításon</w:t>
      </w:r>
      <w:r>
        <w:rPr>
          <w:sz w:val="24"/>
          <w:szCs w:val="24"/>
        </w:rPr>
        <w:t xml:space="preserve"> mutatkozott be szűkebb pátriájában, </w:t>
      </w:r>
      <w:proofErr w:type="spellStart"/>
      <w:r>
        <w:rPr>
          <w:b/>
          <w:sz w:val="24"/>
          <w:szCs w:val="24"/>
        </w:rPr>
        <w:t>Alsójózsán</w:t>
      </w:r>
      <w:proofErr w:type="spellEnd"/>
      <w:r>
        <w:rPr>
          <w:sz w:val="24"/>
          <w:szCs w:val="24"/>
        </w:rPr>
        <w:t xml:space="preserve"> </w:t>
      </w:r>
      <w:r>
        <w:rPr>
          <w:b/>
          <w:sz w:val="24"/>
          <w:szCs w:val="24"/>
        </w:rPr>
        <w:t>az Ifjúsági Házban</w:t>
      </w:r>
      <w:r>
        <w:rPr>
          <w:sz w:val="24"/>
          <w:szCs w:val="24"/>
        </w:rPr>
        <w:t xml:space="preserve">. Ez a bemutatkozás sorsfordító volt a </w:t>
      </w:r>
      <w:proofErr w:type="spellStart"/>
      <w:r>
        <w:rPr>
          <w:sz w:val="24"/>
          <w:szCs w:val="24"/>
        </w:rPr>
        <w:t>józsai</w:t>
      </w:r>
      <w:proofErr w:type="spellEnd"/>
      <w:r>
        <w:rPr>
          <w:sz w:val="24"/>
          <w:szCs w:val="24"/>
        </w:rPr>
        <w:t xml:space="preserve"> közösség életében is, hiszen hatására több helyi asszony úgy döntött, hogy szívesen megtanulná a népi hímzés alapjait. Esztike Néni vállalta, </w:t>
      </w:r>
      <w:r>
        <w:rPr>
          <w:rFonts w:ascii="Times New Roman" w:hAnsi="Times New Roman" w:cs="Times New Roman"/>
          <w:sz w:val="24"/>
          <w:szCs w:val="24"/>
        </w:rPr>
        <w:t xml:space="preserve">hogy egy tanfolyam keretében beavatja az érdeklődőket a népi hímzés rejtelmeibe. A tanfolyam befejeztével a résztvevők előtt azonban nyilvánvalóvá vált az, hogy milyen keveset ismernek még ezen rendkívül gazdag hagyományunkból és elhatározták, hogy </w:t>
      </w:r>
      <w:r>
        <w:rPr>
          <w:rFonts w:ascii="Times New Roman" w:hAnsi="Times New Roman" w:cs="Times New Roman"/>
          <w:b/>
          <w:sz w:val="24"/>
          <w:szCs w:val="24"/>
        </w:rPr>
        <w:t>szakkörként</w:t>
      </w:r>
      <w:r>
        <w:rPr>
          <w:rFonts w:ascii="Times New Roman" w:hAnsi="Times New Roman" w:cs="Times New Roman"/>
          <w:sz w:val="24"/>
          <w:szCs w:val="24"/>
        </w:rPr>
        <w:t xml:space="preserve"> továbbra</w:t>
      </w:r>
      <w:r>
        <w:rPr>
          <w:sz w:val="24"/>
          <w:szCs w:val="24"/>
        </w:rPr>
        <w:t xml:space="preserve"> is együtt maradnak Esztike néni vezetésével. Szakkörvezetőként sajnos csak nagyon rövid ideig dolgozhatott korai, </w:t>
      </w:r>
      <w:r>
        <w:rPr>
          <w:b/>
          <w:sz w:val="24"/>
          <w:szCs w:val="24"/>
        </w:rPr>
        <w:t>1985-ben</w:t>
      </w:r>
      <w:r>
        <w:rPr>
          <w:sz w:val="24"/>
          <w:szCs w:val="24"/>
        </w:rPr>
        <w:t xml:space="preserve"> bekövetkezett halála miatt, </w:t>
      </w:r>
      <w:proofErr w:type="gramStart"/>
      <w:r>
        <w:rPr>
          <w:sz w:val="24"/>
          <w:szCs w:val="24"/>
        </w:rPr>
        <w:t>ezen</w:t>
      </w:r>
      <w:proofErr w:type="gramEnd"/>
      <w:r>
        <w:rPr>
          <w:sz w:val="24"/>
          <w:szCs w:val="24"/>
        </w:rPr>
        <w:t xml:space="preserve"> rövid idő alatt is  </w:t>
      </w:r>
      <w:proofErr w:type="spellStart"/>
      <w:r>
        <w:rPr>
          <w:sz w:val="24"/>
          <w:szCs w:val="24"/>
        </w:rPr>
        <w:t>ugyankkor</w:t>
      </w:r>
      <w:proofErr w:type="spellEnd"/>
      <w:r>
        <w:rPr>
          <w:sz w:val="24"/>
          <w:szCs w:val="24"/>
        </w:rPr>
        <w:t xml:space="preserve"> egy  máig ható szellemiséget, magas szintű szakmaiságot és családias légkört honosított meg  a szakkör munkájában.  Egyéni alkotói munkássága – még töredékében is – szinte teljesnek tekinthető, bizonyítéka ennek az a </w:t>
      </w:r>
      <w:r>
        <w:rPr>
          <w:b/>
          <w:sz w:val="24"/>
          <w:szCs w:val="24"/>
        </w:rPr>
        <w:t>hagyatéki anyag</w:t>
      </w:r>
      <w:r>
        <w:rPr>
          <w:sz w:val="24"/>
          <w:szCs w:val="24"/>
        </w:rPr>
        <w:t xml:space="preserve">, mely családja döntésére bekerült a Déri Múzeum Néprajzi Gyűjteményébe, melyben az általa </w:t>
      </w:r>
      <w:r>
        <w:rPr>
          <w:sz w:val="24"/>
          <w:szCs w:val="24"/>
        </w:rPr>
        <w:lastRenderedPageBreak/>
        <w:t xml:space="preserve">tervezett és kivitelezett munkák a magyarországi hagyományos hímző kultúránkat csaknem teljes egészében felsorakoztatják, s pótolhatatlan értéket jelentenek az utókor számára az életével és alkotói munkásságával kapcsolatos dokumentumok is. Közöttük találjuk pl. azt </w:t>
      </w:r>
      <w:r>
        <w:rPr>
          <w:b/>
          <w:sz w:val="24"/>
          <w:szCs w:val="24"/>
        </w:rPr>
        <w:t>az arany plakettet</w:t>
      </w:r>
      <w:r>
        <w:rPr>
          <w:sz w:val="24"/>
          <w:szCs w:val="24"/>
        </w:rPr>
        <w:t xml:space="preserve"> is, melyet a VI. Országos Élő Népművészeti Pályázaton </w:t>
      </w:r>
      <w:r>
        <w:rPr>
          <w:b/>
          <w:sz w:val="24"/>
          <w:szCs w:val="24"/>
        </w:rPr>
        <w:t>1985-</w:t>
      </w:r>
      <w:r>
        <w:rPr>
          <w:sz w:val="24"/>
          <w:szCs w:val="24"/>
        </w:rPr>
        <w:t>ben már csak halála után kaphatott meg. Korai eltávozása miatt sajnos már nem tudhatjuk meg, hogy milyen kiváló eredményekkel gazdagíthatta volna még saját alkotói - és szakköri tagjai munkásságát.</w:t>
      </w:r>
    </w:p>
    <w:p w:rsidR="004B249B" w:rsidRDefault="004B249B" w:rsidP="004B249B">
      <w:pPr>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Kedves Vendégek!</w:t>
      </w:r>
    </w:p>
    <w:p w:rsidR="004B249B" w:rsidRDefault="004B249B" w:rsidP="004B249B">
      <w:pPr>
        <w:jc w:val="both"/>
        <w:rPr>
          <w:sz w:val="24"/>
          <w:szCs w:val="24"/>
        </w:rPr>
      </w:pPr>
      <w:r>
        <w:rPr>
          <w:sz w:val="24"/>
          <w:szCs w:val="24"/>
        </w:rPr>
        <w:t xml:space="preserve">Úgy gondolom, hogy természetszerűen adódott az a megoldás, </w:t>
      </w:r>
      <w:proofErr w:type="gramStart"/>
      <w:r>
        <w:rPr>
          <w:sz w:val="24"/>
          <w:szCs w:val="24"/>
        </w:rPr>
        <w:t>hogy  Esztike</w:t>
      </w:r>
      <w:proofErr w:type="gramEnd"/>
      <w:r>
        <w:rPr>
          <w:sz w:val="24"/>
          <w:szCs w:val="24"/>
        </w:rPr>
        <w:t xml:space="preserve"> Néni elvesztését követően a szakkör munkáját </w:t>
      </w:r>
      <w:r>
        <w:rPr>
          <w:b/>
          <w:sz w:val="24"/>
          <w:szCs w:val="24"/>
        </w:rPr>
        <w:t>leánya Bátoriné Gém Eszter vette át</w:t>
      </w:r>
      <w:r>
        <w:rPr>
          <w:sz w:val="24"/>
          <w:szCs w:val="24"/>
        </w:rPr>
        <w:t xml:space="preserve">, hiszen abban a légkörben, amiben Ő nevelkedett, édesanyja közelségében, édesanyja mellett olyan indíttatást kapott, ami erre  predesztinálta. Szövőszakkörét egyesítve a hímzőkkel létrehozta a </w:t>
      </w:r>
      <w:r>
        <w:rPr>
          <w:b/>
          <w:sz w:val="24"/>
          <w:szCs w:val="24"/>
        </w:rPr>
        <w:t>díszítőművészeti szakkört,</w:t>
      </w:r>
      <w:r>
        <w:rPr>
          <w:sz w:val="24"/>
          <w:szCs w:val="24"/>
        </w:rPr>
        <w:t xml:space="preserve"> mely - folytatva Esztike Néni munkásságát is – az azóta eltelt 35 év alatt számos kiváló eredmény ért el. Ezekről az eredményekről hosszasan lehetne beszélni, engedjék meg, hogy most csak egyetlen dologra utaljak ezen ünnepi alkalmon.</w:t>
      </w:r>
    </w:p>
    <w:p w:rsidR="004B249B" w:rsidRDefault="004B249B" w:rsidP="004B249B">
      <w:pPr>
        <w:jc w:val="both"/>
        <w:rPr>
          <w:sz w:val="24"/>
          <w:szCs w:val="24"/>
        </w:rPr>
      </w:pPr>
      <w:r>
        <w:rPr>
          <w:b/>
          <w:sz w:val="24"/>
          <w:szCs w:val="24"/>
        </w:rPr>
        <w:t>Bátoriné Gém Eszter</w:t>
      </w:r>
      <w:r>
        <w:rPr>
          <w:sz w:val="24"/>
          <w:szCs w:val="24"/>
        </w:rPr>
        <w:t xml:space="preserve"> alkotótársaival </w:t>
      </w:r>
      <w:proofErr w:type="gramStart"/>
      <w:r>
        <w:rPr>
          <w:sz w:val="24"/>
          <w:szCs w:val="24"/>
        </w:rPr>
        <w:t>egyetemben  a</w:t>
      </w:r>
      <w:proofErr w:type="gramEnd"/>
      <w:r>
        <w:rPr>
          <w:sz w:val="24"/>
          <w:szCs w:val="24"/>
        </w:rPr>
        <w:t xml:space="preserve"> kezdetektől fogva felismerte azt, hogy  a hagyományos népi hímzést továbbéltető alkotói területen csak akkor lehet újat, eddig ismeretlen anyagot hozni, ha a hímzéseket egykor létrehozó és alkalmazó hagyományos közösségeket </w:t>
      </w:r>
      <w:r>
        <w:rPr>
          <w:b/>
          <w:sz w:val="24"/>
          <w:szCs w:val="24"/>
        </w:rPr>
        <w:t>a saját településükön keresik fel</w:t>
      </w:r>
      <w:r>
        <w:rPr>
          <w:sz w:val="24"/>
          <w:szCs w:val="24"/>
        </w:rPr>
        <w:t xml:space="preserve">,  az itt megőrzött régi anyagokban búvárkodva, s az idősek emlékezetében még fellelhető adatokat is feljegyezve </w:t>
      </w:r>
      <w:r>
        <w:rPr>
          <w:b/>
          <w:sz w:val="24"/>
          <w:szCs w:val="24"/>
        </w:rPr>
        <w:t>saját maguk tárják fel és gyűjtik össze  az alig, vagy egyáltalán nem ismert forrásokat</w:t>
      </w:r>
      <w:r>
        <w:rPr>
          <w:sz w:val="24"/>
          <w:szCs w:val="24"/>
        </w:rPr>
        <w:t xml:space="preserve">. Ebből a célból keresték fel a pl. a felvidéki Zoboralját, vagy a kalotaszegi- és torockói közösségeket és az ott létesített muzeális gyűjteményeket is, s találtak olyan hímzéseket, melyek hosszú évekre adtak ihlető forrásanyagot, lelki feltöltődést és alkotói tetterőt munkáik megtervezéséhez és elkészítéséhez. Nem beszélve továbbá arról, hogy ezek az együttes gyűjtőmunkák még jobban összekovácsolták a különben is családias kis közösségüket.  A Zoboralján végzett </w:t>
      </w:r>
      <w:proofErr w:type="gramStart"/>
      <w:r>
        <w:rPr>
          <w:sz w:val="24"/>
          <w:szCs w:val="24"/>
        </w:rPr>
        <w:t>gyűjtésük  azáltal</w:t>
      </w:r>
      <w:proofErr w:type="gramEnd"/>
      <w:r>
        <w:rPr>
          <w:sz w:val="24"/>
          <w:szCs w:val="24"/>
        </w:rPr>
        <w:t xml:space="preserve"> maradt emlékezetes, hogy országos szinten is úttörő vállalkozást végeztek azzal, hogy saját alkotásaikkal az elsők között jelenítették meg  a hímzők közössége előtt is ezt a felbecsülhetetlenül gazdag hímzésanyagot. S </w:t>
      </w:r>
      <w:proofErr w:type="gramStart"/>
      <w:r>
        <w:rPr>
          <w:sz w:val="24"/>
          <w:szCs w:val="24"/>
        </w:rPr>
        <w:t>ezen</w:t>
      </w:r>
      <w:proofErr w:type="gramEnd"/>
      <w:r>
        <w:rPr>
          <w:sz w:val="24"/>
          <w:szCs w:val="24"/>
        </w:rPr>
        <w:t xml:space="preserve"> gyűjtőútjaik alkalmából a </w:t>
      </w:r>
      <w:r>
        <w:rPr>
          <w:b/>
          <w:sz w:val="24"/>
          <w:szCs w:val="24"/>
        </w:rPr>
        <w:t>Déri Múzeum</w:t>
      </w:r>
      <w:r>
        <w:rPr>
          <w:sz w:val="24"/>
          <w:szCs w:val="24"/>
        </w:rPr>
        <w:t xml:space="preserve"> </w:t>
      </w:r>
      <w:r>
        <w:rPr>
          <w:b/>
          <w:sz w:val="24"/>
          <w:szCs w:val="24"/>
        </w:rPr>
        <w:t>néprajzi gyűjteménye is</w:t>
      </w:r>
      <w:r>
        <w:rPr>
          <w:sz w:val="24"/>
          <w:szCs w:val="24"/>
        </w:rPr>
        <w:t xml:space="preserve"> páratlan emlékanyaggal gazdagodott </w:t>
      </w:r>
      <w:r>
        <w:rPr>
          <w:b/>
          <w:sz w:val="24"/>
          <w:szCs w:val="24"/>
        </w:rPr>
        <w:t>1988-ban</w:t>
      </w:r>
      <w:r>
        <w:rPr>
          <w:sz w:val="24"/>
          <w:szCs w:val="24"/>
        </w:rPr>
        <w:t xml:space="preserve">, nevezetesen azzal a mintegy </w:t>
      </w:r>
      <w:r>
        <w:rPr>
          <w:b/>
          <w:sz w:val="24"/>
          <w:szCs w:val="24"/>
        </w:rPr>
        <w:t>90</w:t>
      </w:r>
      <w:r>
        <w:rPr>
          <w:sz w:val="24"/>
          <w:szCs w:val="24"/>
        </w:rPr>
        <w:t xml:space="preserve"> </w:t>
      </w:r>
      <w:r>
        <w:rPr>
          <w:b/>
          <w:sz w:val="24"/>
          <w:szCs w:val="24"/>
        </w:rPr>
        <w:t>darabos, Gerencsérről</w:t>
      </w:r>
      <w:r>
        <w:rPr>
          <w:sz w:val="24"/>
          <w:szCs w:val="24"/>
        </w:rPr>
        <w:t xml:space="preserve"> származó  női viseleti darabbal, melyek között a különböző korosztályok által hordott, teljes, komplex viseletek is találhatók. Ebben a gyűjtőmunkában  Báthoryné Gém Eszter mellett hímző-és szakkörvezető társa  </w:t>
      </w:r>
      <w:r>
        <w:rPr>
          <w:b/>
          <w:sz w:val="24"/>
          <w:szCs w:val="24"/>
        </w:rPr>
        <w:t>Molnár Tiborné Magdika</w:t>
      </w:r>
      <w:r>
        <w:rPr>
          <w:sz w:val="24"/>
          <w:szCs w:val="24"/>
        </w:rPr>
        <w:t xml:space="preserve"> is </w:t>
      </w:r>
      <w:proofErr w:type="gramStart"/>
      <w:r>
        <w:rPr>
          <w:sz w:val="24"/>
          <w:szCs w:val="24"/>
        </w:rPr>
        <w:t>oroszlán részt</w:t>
      </w:r>
      <w:proofErr w:type="gramEnd"/>
      <w:r>
        <w:rPr>
          <w:sz w:val="24"/>
          <w:szCs w:val="24"/>
        </w:rPr>
        <w:t xml:space="preserve"> vállalt magára. S hogy milyen szakszerű és alapos gyűjtőmunkát végeztek, annak ékes bizonyítéka az a két </w:t>
      </w:r>
      <w:r>
        <w:rPr>
          <w:b/>
          <w:sz w:val="24"/>
          <w:szCs w:val="24"/>
        </w:rPr>
        <w:t xml:space="preserve">pályamunka </w:t>
      </w:r>
      <w:r>
        <w:rPr>
          <w:sz w:val="24"/>
          <w:szCs w:val="24"/>
        </w:rPr>
        <w:t>is, melyet az Országos Néprajzi- és Népnyelvi Gyűjtőpályázatra készítettek el ”</w:t>
      </w:r>
      <w:r>
        <w:rPr>
          <w:b/>
          <w:sz w:val="24"/>
          <w:szCs w:val="24"/>
        </w:rPr>
        <w:t>A gerencséri nő élete”</w:t>
      </w:r>
      <w:r>
        <w:rPr>
          <w:sz w:val="24"/>
          <w:szCs w:val="24"/>
        </w:rPr>
        <w:t xml:space="preserve"> és a” </w:t>
      </w:r>
      <w:r>
        <w:rPr>
          <w:b/>
          <w:sz w:val="24"/>
          <w:szCs w:val="24"/>
        </w:rPr>
        <w:t>Gerencséri lakodalom”</w:t>
      </w:r>
      <w:r>
        <w:rPr>
          <w:sz w:val="24"/>
          <w:szCs w:val="24"/>
        </w:rPr>
        <w:t xml:space="preserve"> címmel. Tárgygyűjtésük és feldolgozásuk jelentősen hozzájárult ahhoz, hogy egykori néprajzos kolleganőm, a néhai </w:t>
      </w:r>
      <w:r>
        <w:rPr>
          <w:b/>
          <w:sz w:val="24"/>
          <w:szCs w:val="24"/>
        </w:rPr>
        <w:t>Petrovszki Ildikó</w:t>
      </w:r>
      <w:r>
        <w:rPr>
          <w:sz w:val="24"/>
          <w:szCs w:val="24"/>
        </w:rPr>
        <w:t xml:space="preserve"> elkészíthette a „</w:t>
      </w:r>
      <w:r>
        <w:rPr>
          <w:b/>
          <w:sz w:val="24"/>
          <w:szCs w:val="24"/>
        </w:rPr>
        <w:t>Zoborvidéki női viselet a Déri Múzeumban”</w:t>
      </w:r>
      <w:r>
        <w:rPr>
          <w:sz w:val="24"/>
          <w:szCs w:val="24"/>
        </w:rPr>
        <w:t xml:space="preserve"> című munkáját. Ezekről a gyűjtő utakról és az azok hatására készült alkotásokról tájékoztattak Bennünket azok a kiállítások, amit a szakkör évente rendezett meg itt a Józsai Közösségi Házban számot adva egy-egy eltelt időszak sikereiről és eredményeiről is.</w:t>
      </w:r>
    </w:p>
    <w:p w:rsidR="004B249B" w:rsidRDefault="004B249B" w:rsidP="004B249B">
      <w:pPr>
        <w:jc w:val="both"/>
        <w:rPr>
          <w:sz w:val="24"/>
          <w:szCs w:val="24"/>
        </w:rPr>
      </w:pPr>
    </w:p>
    <w:p w:rsidR="004B249B" w:rsidRDefault="004B249B" w:rsidP="004B249B">
      <w:pPr>
        <w:jc w:val="both"/>
        <w:rPr>
          <w:sz w:val="24"/>
          <w:szCs w:val="24"/>
        </w:rPr>
      </w:pPr>
      <w:r>
        <w:rPr>
          <w:sz w:val="24"/>
          <w:szCs w:val="24"/>
        </w:rPr>
        <w:lastRenderedPageBreak/>
        <w:t>Engedjék meg, hogy ezen ünnepi alkalomból szívből gratuláljak a szakkör minden egyes tagjának és vezetőjének az elmúlt 40 évben végzett munkájához, eredményeihez és sikereihez, nagy szeretettel gondolva mindazokra is, akik már nem lehetnek közöttünk! Köszönet illeti mindazokat, akik segítették és folyamatosan segítik munkájukat. A szakkörnek pedig kívánom, hogy még nagyon sokáig, jó egészségben és töretlen lelkesedéssel folytassák munkájukat mindannyiunk örömére!</w:t>
      </w:r>
    </w:p>
    <w:p w:rsidR="004B249B" w:rsidRDefault="004B249B" w:rsidP="004B249B">
      <w:pPr>
        <w:jc w:val="both"/>
        <w:rPr>
          <w:sz w:val="24"/>
          <w:szCs w:val="24"/>
        </w:rPr>
      </w:pPr>
      <w:r>
        <w:rPr>
          <w:sz w:val="24"/>
          <w:szCs w:val="24"/>
        </w:rPr>
        <w:t>Józsa 2022. november 15.                                                              Dr. V. Szathmári Ibolya</w:t>
      </w:r>
    </w:p>
    <w:p w:rsidR="004B249B" w:rsidRDefault="004B249B" w:rsidP="004B249B">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néprajzkutató</w:t>
      </w:r>
    </w:p>
    <w:p w:rsidR="004B249B" w:rsidRDefault="004B249B" w:rsidP="004B249B">
      <w:pPr>
        <w:jc w:val="both"/>
        <w:rPr>
          <w:color w:val="FF0000"/>
          <w:sz w:val="24"/>
          <w:szCs w:val="24"/>
        </w:rPr>
      </w:pPr>
    </w:p>
    <w:p w:rsidR="004B249B" w:rsidRDefault="004B249B" w:rsidP="004B249B">
      <w:pPr>
        <w:jc w:val="both"/>
        <w:rPr>
          <w:sz w:val="24"/>
          <w:szCs w:val="24"/>
        </w:rPr>
      </w:pPr>
    </w:p>
    <w:p w:rsidR="004B249B" w:rsidRDefault="004B249B" w:rsidP="004B249B">
      <w:pPr>
        <w:jc w:val="both"/>
        <w:rPr>
          <w:sz w:val="24"/>
          <w:szCs w:val="24"/>
        </w:rPr>
      </w:pPr>
    </w:p>
    <w:p w:rsidR="004B249B" w:rsidRDefault="004B249B" w:rsidP="004B249B">
      <w:pPr>
        <w:jc w:val="both"/>
        <w:rPr>
          <w:sz w:val="24"/>
          <w:szCs w:val="24"/>
        </w:rPr>
      </w:pPr>
    </w:p>
    <w:p w:rsidR="004B249B" w:rsidRDefault="004B249B" w:rsidP="004B249B">
      <w:pPr>
        <w:jc w:val="both"/>
        <w:rPr>
          <w:sz w:val="24"/>
          <w:szCs w:val="24"/>
        </w:rPr>
      </w:pPr>
    </w:p>
    <w:p w:rsidR="004B249B" w:rsidRDefault="004B249B" w:rsidP="004B249B">
      <w:pPr>
        <w:jc w:val="both"/>
        <w:rPr>
          <w:sz w:val="24"/>
          <w:szCs w:val="24"/>
        </w:rPr>
      </w:pPr>
    </w:p>
    <w:p w:rsidR="004B249B" w:rsidRDefault="004B249B" w:rsidP="004B249B">
      <w:pPr>
        <w:jc w:val="both"/>
        <w:rPr>
          <w:sz w:val="24"/>
          <w:szCs w:val="24"/>
        </w:rPr>
      </w:pPr>
    </w:p>
    <w:p w:rsidR="004B249B" w:rsidRDefault="004B249B" w:rsidP="004B249B">
      <w:pPr>
        <w:jc w:val="both"/>
        <w:rPr>
          <w:sz w:val="24"/>
          <w:szCs w:val="24"/>
        </w:rPr>
      </w:pPr>
    </w:p>
    <w:p w:rsidR="004B249B" w:rsidRDefault="004B249B"/>
    <w:sectPr w:rsidR="004B2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9B"/>
    <w:rsid w:val="0026615C"/>
    <w:rsid w:val="004B249B"/>
    <w:rsid w:val="00582DCA"/>
    <w:rsid w:val="00822F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A7593-0542-41A0-B1B1-D19F8978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6840</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Lenovo</cp:lastModifiedBy>
  <cp:revision>2</cp:revision>
  <dcterms:created xsi:type="dcterms:W3CDTF">2022-11-16T13:26:00Z</dcterms:created>
  <dcterms:modified xsi:type="dcterms:W3CDTF">2022-11-16T13:26:00Z</dcterms:modified>
</cp:coreProperties>
</file>